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90BF" w14:textId="594C3798" w:rsidR="000F3C20" w:rsidRDefault="000F3C20" w:rsidP="000F3C20">
      <w:pPr>
        <w:pStyle w:val="Note"/>
      </w:pPr>
      <w:r>
        <w:t>(</w:t>
      </w:r>
      <w:r w:rsidR="003C3209">
        <w:rPr>
          <w:b/>
        </w:rPr>
        <w:t>Note</w:t>
      </w:r>
      <w:r w:rsidRPr="000F3C20">
        <w:rPr>
          <w:b/>
        </w:rPr>
        <w:t>:</w:t>
      </w:r>
      <w:r>
        <w:t xml:space="preserve"> </w:t>
      </w:r>
      <w:r w:rsidR="003C3209">
        <w:t>This template is intended for an article in English language</w:t>
      </w:r>
      <w:r>
        <w:t>.)</w:t>
      </w:r>
    </w:p>
    <w:p w14:paraId="3FF7B0A6" w14:textId="555770AC" w:rsidR="00B24A4F" w:rsidRDefault="003C3209" w:rsidP="006C6EB4">
      <w:pPr>
        <w:pStyle w:val="Jmno"/>
        <w:tabs>
          <w:tab w:val="left" w:pos="2955"/>
        </w:tabs>
      </w:pPr>
      <w:r>
        <w:t>John Smith</w:t>
      </w:r>
      <w:r w:rsidR="0098091A">
        <w:rPr>
          <w:rStyle w:val="Znakapoznpodarou"/>
        </w:rPr>
        <w:footnoteReference w:id="2"/>
      </w:r>
      <w:r w:rsidR="006C6EB4">
        <w:tab/>
      </w:r>
    </w:p>
    <w:p w14:paraId="1C40B22A" w14:textId="3D6BBBF7" w:rsidR="00B24A4F" w:rsidRPr="00B24A4F" w:rsidRDefault="003C3209" w:rsidP="00B24A4F">
      <w:pPr>
        <w:pStyle w:val="Normal-small"/>
      </w:pPr>
      <w:r>
        <w:t>Law Faculty of the Unseen University</w:t>
      </w:r>
    </w:p>
    <w:p w14:paraId="78FFB146" w14:textId="77777777" w:rsidR="00B24A4F" w:rsidRPr="00B24A4F" w:rsidRDefault="00B24A4F" w:rsidP="00B24A4F">
      <w:pPr>
        <w:pStyle w:val="Normal-small"/>
      </w:pPr>
      <w:r w:rsidRPr="00B24A4F">
        <w:t>ORCID: 0000-0000-0000-0000</w:t>
      </w:r>
    </w:p>
    <w:p w14:paraId="0440B73B" w14:textId="04408488" w:rsidR="00B24A4F" w:rsidRPr="00B24A4F" w:rsidRDefault="003C3209" w:rsidP="00B24A4F">
      <w:pPr>
        <w:pStyle w:val="Normal-small"/>
      </w:pPr>
      <w:r>
        <w:t>smith</w:t>
      </w:r>
      <w:r w:rsidR="00B24A4F" w:rsidRPr="00B24A4F">
        <w:t>@</w:t>
      </w:r>
      <w:r>
        <w:t>law.unseen.edu</w:t>
      </w:r>
    </w:p>
    <w:p w14:paraId="463F5FC9" w14:textId="77777777" w:rsidR="003C3209" w:rsidRDefault="003C3209" w:rsidP="003C3209">
      <w:pPr>
        <w:pStyle w:val="TitleCS"/>
      </w:pPr>
      <w:r>
        <w:t>Article Title in English</w:t>
      </w:r>
    </w:p>
    <w:p w14:paraId="084A72B9" w14:textId="77777777" w:rsidR="003C3209" w:rsidRDefault="003C3209" w:rsidP="003C3209">
      <w:pPr>
        <w:pStyle w:val="Heading-technicalsection"/>
      </w:pPr>
      <w:r>
        <w:t>Abstract</w:t>
      </w:r>
    </w:p>
    <w:p w14:paraId="2B1FC860" w14:textId="77777777" w:rsidR="003C3209" w:rsidRPr="00B24A4F" w:rsidRDefault="003C3209" w:rsidP="003C3209">
      <w:pPr>
        <w:pStyle w:val="Abstractandaffiliation"/>
      </w:pPr>
      <w:r w:rsidRPr="006C6EB4">
        <w:t xml:space="preserve">The abstract should provide </w:t>
      </w:r>
      <w:proofErr w:type="gramStart"/>
      <w:r w:rsidRPr="006C6EB4">
        <w:t>a brief summary</w:t>
      </w:r>
      <w:proofErr w:type="gramEnd"/>
      <w:r w:rsidRPr="006C6EB4">
        <w:t xml:space="preserve"> of the article, stating what the aim of the article is, its relevance to legal scholarship, the methods used, and the implications of the findings. The abstract, along with keywords, is mainly for the purpose of easily finding the article and recognizing its relevance to follow-up research.</w:t>
      </w:r>
    </w:p>
    <w:p w14:paraId="7D56C1F2" w14:textId="77777777" w:rsidR="003C3209" w:rsidRDefault="003C3209" w:rsidP="003C3209">
      <w:pPr>
        <w:pStyle w:val="Abstractandaffiliation"/>
      </w:pPr>
      <w:r>
        <w:rPr>
          <w:b/>
        </w:rPr>
        <w:t>Keywords</w:t>
      </w:r>
      <w:r w:rsidRPr="00B24A4F">
        <w:rPr>
          <w:b/>
        </w:rPr>
        <w:t>:</w:t>
      </w:r>
      <w:r w:rsidRPr="00B24A4F">
        <w:t xml:space="preserve"> </w:t>
      </w:r>
      <w:r>
        <w:t>a total of; 3 to 5; keywords; separated by; a semicolon</w:t>
      </w:r>
    </w:p>
    <w:p w14:paraId="3520F171" w14:textId="6477CDED" w:rsidR="006307B0" w:rsidRDefault="006307B0" w:rsidP="006307B0">
      <w:pPr>
        <w:pStyle w:val="Note"/>
      </w:pPr>
      <w:r>
        <w:t>(</w:t>
      </w:r>
      <w:r>
        <w:rPr>
          <w:b/>
        </w:rPr>
        <w:t>Note</w:t>
      </w:r>
      <w:r>
        <w:rPr>
          <w:b/>
        </w:rPr>
        <w:t xml:space="preserve">: </w:t>
      </w:r>
      <w:r w:rsidRPr="002064AC">
        <w:rPr>
          <w:bCs/>
        </w:rPr>
        <w:t xml:space="preserve">In case you don’t speak Czech, the following bibliographical data will be translated by the </w:t>
      </w:r>
      <w:r w:rsidR="002064AC">
        <w:rPr>
          <w:bCs/>
        </w:rPr>
        <w:t>conference</w:t>
      </w:r>
      <w:r w:rsidRPr="002064AC">
        <w:rPr>
          <w:bCs/>
        </w:rPr>
        <w:t xml:space="preserve"> </w:t>
      </w:r>
      <w:r w:rsidR="002064AC">
        <w:rPr>
          <w:bCs/>
        </w:rPr>
        <w:t>organiser</w:t>
      </w:r>
      <w:r w:rsidRPr="002064AC">
        <w:rPr>
          <w:bCs/>
        </w:rPr>
        <w:t xml:space="preserve"> </w:t>
      </w:r>
      <w:r w:rsidR="002064AC">
        <w:rPr>
          <w:bCs/>
        </w:rPr>
        <w:t>upon</w:t>
      </w:r>
      <w:r w:rsidRPr="002064AC">
        <w:rPr>
          <w:bCs/>
        </w:rPr>
        <w:t xml:space="preserve"> your request</w:t>
      </w:r>
      <w:r w:rsidR="002064AC">
        <w:rPr>
          <w:bCs/>
        </w:rPr>
        <w:t>.</w:t>
      </w:r>
      <w:r>
        <w:t>)</w:t>
      </w:r>
    </w:p>
    <w:p w14:paraId="41C1FC05" w14:textId="4C6BB85E" w:rsidR="00FB3F53" w:rsidRPr="003C3209" w:rsidRDefault="005708C5" w:rsidP="003C3209">
      <w:pPr>
        <w:pStyle w:val="TitleCS"/>
      </w:pPr>
      <w:r w:rsidRPr="003C3209">
        <w:t>Název článku</w:t>
      </w:r>
      <w:r w:rsidR="006C6EB4" w:rsidRPr="003C3209">
        <w:t xml:space="preserve"> v českém nebo slovenském jazyce</w:t>
      </w:r>
    </w:p>
    <w:p w14:paraId="49EE1E63" w14:textId="77777777" w:rsidR="005708C5" w:rsidRDefault="00B24A4F" w:rsidP="003C3209">
      <w:pPr>
        <w:pStyle w:val="Heading-technicalsection-CS"/>
      </w:pPr>
      <w:r>
        <w:t>Abstrakt</w:t>
      </w:r>
    </w:p>
    <w:p w14:paraId="4F109C3F" w14:textId="77777777" w:rsidR="005708C5" w:rsidRPr="00B24A4F" w:rsidRDefault="005441D3" w:rsidP="003C3209">
      <w:pPr>
        <w:pStyle w:val="AbstractCS"/>
      </w:pPr>
      <w:r>
        <w:t>V abstraktu se uvede stručné shrnutí článku s uvedením toho, co je cílem článku, jeho významu pro právní vědu, použitých metodách a důsledcích zjištěných výsledků. Abstrakt spolu s klíčovými slovy slouží zejména pro účely snadného nalezení článku a rozpoznání jeho důležitosti pro navazující výzkum.</w:t>
      </w:r>
    </w:p>
    <w:p w14:paraId="4B470663" w14:textId="77777777" w:rsidR="005708C5" w:rsidRDefault="005708C5" w:rsidP="003C3209">
      <w:pPr>
        <w:pStyle w:val="AbstractCS"/>
      </w:pPr>
      <w:r w:rsidRPr="00B24A4F">
        <w:rPr>
          <w:b/>
        </w:rPr>
        <w:t>Klíčová slova:</w:t>
      </w:r>
      <w:r w:rsidRPr="00B24A4F">
        <w:t xml:space="preserve"> </w:t>
      </w:r>
      <w:r w:rsidR="00153055">
        <w:t>celkem 3 až 5</w:t>
      </w:r>
      <w:r w:rsidRPr="00B24A4F">
        <w:t>;</w:t>
      </w:r>
      <w:r w:rsidR="00153055">
        <w:t xml:space="preserve"> klíčových slov</w:t>
      </w:r>
      <w:r w:rsidRPr="00B24A4F">
        <w:t>;</w:t>
      </w:r>
      <w:r w:rsidR="00153055">
        <w:t xml:space="preserve"> oddělených</w:t>
      </w:r>
      <w:r w:rsidRPr="00B24A4F">
        <w:t>; středníkem</w:t>
      </w:r>
    </w:p>
    <w:p w14:paraId="7ECCD436" w14:textId="1B3D0266" w:rsidR="005708C5" w:rsidRDefault="003C3209" w:rsidP="005708C5">
      <w:pPr>
        <w:pStyle w:val="Nadpis1"/>
      </w:pPr>
      <w:r>
        <w:t>Introduction</w:t>
      </w:r>
    </w:p>
    <w:p w14:paraId="5D8D94B1" w14:textId="7C096C5C" w:rsidR="0088706C" w:rsidRDefault="0088706C" w:rsidP="0088706C">
      <w:r>
        <w:t xml:space="preserve">The structure of the paper should, as far as possible, follow the </w:t>
      </w:r>
      <w:proofErr w:type="spellStart"/>
      <w:r>
        <w:t>IMRaD</w:t>
      </w:r>
      <w:proofErr w:type="spellEnd"/>
      <w:r>
        <w:t xml:space="preserve"> structure</w:t>
      </w:r>
      <w:r>
        <w:rPr>
          <w:rStyle w:val="Znakapoznpodarou"/>
        </w:rPr>
        <w:footnoteReference w:id="3"/>
      </w:r>
      <w:r>
        <w:t>, i.e.</w:t>
      </w:r>
      <w:r>
        <w:t>, </w:t>
      </w:r>
      <w:r>
        <w:t>the paper should be primarily divided into Introduction, Methodology, Research and Results and Discussion sections. The sections can be further subdivided into subsections with a heading (Heading 2 style). The total length of the article should not exceed 20 standard pages (36 000 characters</w:t>
      </w:r>
      <w:r w:rsidR="006307B0">
        <w:t xml:space="preserve"> incl. spaces and footnotes, discounting </w:t>
      </w:r>
      <w:proofErr w:type="gramStart"/>
      <w:r w:rsidR="006307B0">
        <w:t>sources</w:t>
      </w:r>
      <w:proofErr w:type="gramEnd"/>
      <w:r w:rsidR="006307B0">
        <w:t xml:space="preserve"> and references</w:t>
      </w:r>
      <w:r>
        <w:t>).</w:t>
      </w:r>
    </w:p>
    <w:p w14:paraId="3725CEA0" w14:textId="1B8E23D8" w:rsidR="0088706C" w:rsidRDefault="0088706C" w:rsidP="0088706C">
      <w:r>
        <w:t xml:space="preserve">The introduction should state the significance of the research, its importance or necessity. It briefly describes the problem to be addressed, summarises previous research in the area and the current state of knowledge, and identifies the research gap to be filled by the </w:t>
      </w:r>
      <w:r>
        <w:lastRenderedPageBreak/>
        <w:t>research. The hypothesis and the research questions that enable the hypothesis to be tested shall be explicitly stated.</w:t>
      </w:r>
    </w:p>
    <w:p w14:paraId="301E266A" w14:textId="5959B724" w:rsidR="005708C5" w:rsidRDefault="0088706C" w:rsidP="005708C5">
      <w:pPr>
        <w:pStyle w:val="Nadpis1"/>
      </w:pPr>
      <w:r>
        <w:t>Methodology</w:t>
      </w:r>
    </w:p>
    <w:p w14:paraId="77C7C00C" w14:textId="250A66BD" w:rsidR="0088706C" w:rsidRDefault="0088706C" w:rsidP="00455EA2">
      <w:r w:rsidRPr="0088706C">
        <w:t>The methodology will state and describe the methods used in the paper to answer the research question posed in the introduction.</w:t>
      </w:r>
      <w:r>
        <w:rPr>
          <w:rStyle w:val="Znakapoznpodarou"/>
        </w:rPr>
        <w:footnoteReference w:id="4"/>
      </w:r>
      <w:r w:rsidRPr="0088706C">
        <w:t xml:space="preserve"> The methods used should enable the reader to verify the research results. The paper should not rely solely on the descriptive method.</w:t>
      </w:r>
    </w:p>
    <w:p w14:paraId="1763C119" w14:textId="4A982372" w:rsidR="005708C5" w:rsidRDefault="0088706C" w:rsidP="005708C5">
      <w:pPr>
        <w:pStyle w:val="Nadpis1"/>
      </w:pPr>
      <w:r>
        <w:t>Research and Results</w:t>
      </w:r>
    </w:p>
    <w:p w14:paraId="68F3AC54" w14:textId="01885DD9" w:rsidR="00455EA2" w:rsidRPr="00455EA2" w:rsidRDefault="0088706C" w:rsidP="00455EA2">
      <w:r w:rsidRPr="0088706C">
        <w:t>The research and results section will describe the conduct of the research and the search for answers to the research questions posed in the introduction using the methodology presented and the results found. In this section, the results obtained are not commented on.</w:t>
      </w:r>
    </w:p>
    <w:p w14:paraId="672700F5" w14:textId="7529F9FA" w:rsidR="005708C5" w:rsidRDefault="0088706C" w:rsidP="005708C5">
      <w:pPr>
        <w:pStyle w:val="Nadpis1"/>
      </w:pPr>
      <w:r>
        <w:t>Discussion</w:t>
      </w:r>
    </w:p>
    <w:p w14:paraId="14EB1F93" w14:textId="77777777" w:rsidR="0088706C" w:rsidRDefault="0088706C" w:rsidP="0088706C">
      <w:r>
        <w:t>In the discussion, the findings are discussed in more detail and the author comments on them and places them in a broader framework.  In the discussion section, the author also presents clear answers to the research questions and indicates whether the hypothesis posed is refuted or confirmed.</w:t>
      </w:r>
    </w:p>
    <w:p w14:paraId="246C0F42" w14:textId="24FAF183" w:rsidR="004747AD" w:rsidRPr="004747AD" w:rsidRDefault="0088706C" w:rsidP="004747AD">
      <w:r>
        <w:t>This section also comments on any limitations of the research carried out and presents a thesis for follow-up research to overcome these limitations.</w:t>
      </w:r>
    </w:p>
    <w:p w14:paraId="60921923" w14:textId="6AFEC647" w:rsidR="005708C5" w:rsidRDefault="006307B0" w:rsidP="005708C5">
      <w:pPr>
        <w:pStyle w:val="Nadpis1"/>
      </w:pPr>
      <w:r>
        <w:t>Conclusion</w:t>
      </w:r>
    </w:p>
    <w:p w14:paraId="5FDB3C77" w14:textId="594F62C3" w:rsidR="00655911" w:rsidRPr="00655911" w:rsidRDefault="0088706C" w:rsidP="00655911">
      <w:r w:rsidRPr="0088706C">
        <w:t>In particular, the conclusion will recapitulate the research questions and formulate answers to them, present new findings from the research conducted and highlight their contribution to the field of tax law.</w:t>
      </w:r>
    </w:p>
    <w:p w14:paraId="78AB7885" w14:textId="5AF922F9" w:rsidR="00455EA2" w:rsidRDefault="0088706C" w:rsidP="00455EA2">
      <w:pPr>
        <w:pStyle w:val="Heading-technicalsection"/>
      </w:pPr>
      <w:r>
        <w:t>Affiliation, dedication, acknowledgement</w:t>
      </w:r>
    </w:p>
    <w:p w14:paraId="653B779B" w14:textId="28B7FA46" w:rsidR="00455EA2" w:rsidRDefault="0088706C" w:rsidP="00455EA2">
      <w:pPr>
        <w:pStyle w:val="Abstractandaffiliation"/>
      </w:pPr>
      <w:r w:rsidRPr="0088706C">
        <w:t>This section may include an affiliation for the funding source used, e.g.</w:t>
      </w:r>
      <w:r w:rsidR="002064AC">
        <w:t>,</w:t>
      </w:r>
      <w:r w:rsidRPr="0088706C">
        <w:t xml:space="preserve"> a grant funded by the </w:t>
      </w:r>
      <w:r>
        <w:t>ERC</w:t>
      </w:r>
      <w:r w:rsidRPr="0088706C">
        <w:t>, etc., thanks for the assistance provided in obtaining the data, etc.</w:t>
      </w:r>
    </w:p>
    <w:p w14:paraId="356867BA" w14:textId="56E337BC" w:rsidR="005708C5" w:rsidRDefault="0088706C" w:rsidP="00655911">
      <w:pPr>
        <w:pStyle w:val="Heading-technicalsection"/>
      </w:pPr>
      <w:r>
        <w:t>References</w:t>
      </w:r>
    </w:p>
    <w:p w14:paraId="01600C10" w14:textId="02992122" w:rsidR="00655911" w:rsidRPr="00655911" w:rsidRDefault="00655911" w:rsidP="00655911">
      <w:pPr>
        <w:pStyle w:val="Note"/>
      </w:pPr>
      <w:r w:rsidRPr="00655911">
        <w:t>(</w:t>
      </w:r>
      <w:r w:rsidR="0088706C">
        <w:rPr>
          <w:b/>
        </w:rPr>
        <w:t>Note</w:t>
      </w:r>
      <w:r w:rsidRPr="00655911">
        <w:rPr>
          <w:b/>
        </w:rPr>
        <w:t>:</w:t>
      </w:r>
      <w:r w:rsidR="0088706C" w:rsidRPr="0088706C">
        <w:t xml:space="preserve"> </w:t>
      </w:r>
      <w:r w:rsidR="0088706C" w:rsidRPr="0088706C">
        <w:rPr>
          <w:bCs/>
        </w:rPr>
        <w:t>Sources other than legislation and case law shall be cited according to the applicable standard ISO 690</w:t>
      </w:r>
      <w:r w:rsidR="0088706C">
        <w:rPr>
          <w:bCs/>
        </w:rPr>
        <w:t>:2002</w:t>
      </w:r>
      <w:r w:rsidR="0088706C">
        <w:rPr>
          <w:rStyle w:val="Znakapoznpodarou"/>
        </w:rPr>
        <w:footnoteReference w:id="5"/>
      </w:r>
      <w:r w:rsidR="0088706C" w:rsidRPr="0088706C">
        <w:rPr>
          <w:bCs/>
        </w:rPr>
        <w:t xml:space="preserve">. </w:t>
      </w:r>
      <w:r w:rsidR="00276D16">
        <w:rPr>
          <w:bCs/>
        </w:rPr>
        <w:t>L</w:t>
      </w:r>
      <w:r w:rsidR="0088706C" w:rsidRPr="0088706C">
        <w:rPr>
          <w:bCs/>
        </w:rPr>
        <w:t>egislation and case law shall be cited according to the conventions of the professional legal text</w:t>
      </w:r>
      <w:r w:rsidR="00276D16">
        <w:rPr>
          <w:bCs/>
        </w:rPr>
        <w:t xml:space="preserve"> (e.g., according to the Bluebook</w:t>
      </w:r>
      <w:r w:rsidR="0088706C" w:rsidRPr="0088706C">
        <w:rPr>
          <w:bCs/>
        </w:rPr>
        <w:t>. If there is a DOI for the source, it is obligatory to indicate it.</w:t>
      </w:r>
      <w:r w:rsidRPr="00655911">
        <w:t>)</w:t>
      </w:r>
    </w:p>
    <w:p w14:paraId="5CBB6BD9" w14:textId="7C373C1B" w:rsidR="00655911" w:rsidRDefault="0088706C" w:rsidP="00655911">
      <w:pPr>
        <w:pStyle w:val="Heading2-technicalsection"/>
      </w:pPr>
      <w:r>
        <w:lastRenderedPageBreak/>
        <w:t>Literature</w:t>
      </w:r>
    </w:p>
    <w:p w14:paraId="1D2539DA" w14:textId="77777777" w:rsidR="00F23AAA" w:rsidRPr="00F23AAA" w:rsidRDefault="00F23AAA" w:rsidP="00F23AAA">
      <w:pPr>
        <w:pStyle w:val="Normal-small"/>
      </w:pPr>
      <w:r>
        <w:t xml:space="preserve">BOBEK, Michal. Výzkum v právu: reklama na Nike anebo kvantová fyzika? </w:t>
      </w:r>
      <w:r w:rsidRPr="00F23AAA">
        <w:rPr>
          <w:i/>
        </w:rPr>
        <w:t>Jurisprudence.</w:t>
      </w:r>
      <w:r>
        <w:t xml:space="preserve"> 2016, </w:t>
      </w:r>
      <w:r w:rsidRPr="00F23AAA">
        <w:rPr>
          <w:b/>
        </w:rPr>
        <w:t>25</w:t>
      </w:r>
      <w:r>
        <w:t xml:space="preserve">(6), 3-10. ISSN </w:t>
      </w:r>
      <w:r w:rsidRPr="00F23AAA">
        <w:t>1802-3843</w:t>
      </w:r>
      <w:r>
        <w:t>.</w:t>
      </w:r>
    </w:p>
    <w:p w14:paraId="38293337" w14:textId="58099027" w:rsidR="00C274B1" w:rsidRDefault="00C274B1" w:rsidP="005441D3">
      <w:pPr>
        <w:pStyle w:val="Normal-small"/>
      </w:pPr>
      <w:r>
        <w:t xml:space="preserve">FIRSTOVÁ, Zdeňka. </w:t>
      </w:r>
      <w:r w:rsidRPr="00815B0B">
        <w:rPr>
          <w:i/>
        </w:rPr>
        <w:t>Citační norma ČSN ISO 690:2022 – Bibliografické citace</w:t>
      </w:r>
      <w:r>
        <w:t xml:space="preserve"> [</w:t>
      </w:r>
      <w:r w:rsidR="00815B0B">
        <w:t>online</w:t>
      </w:r>
      <w:r>
        <w:t xml:space="preserve">]. </w:t>
      </w:r>
      <w:r w:rsidR="00815B0B">
        <w:t xml:space="preserve">Plzeň: Západočeská univerzita. [cit. 2023-03-28]. </w:t>
      </w:r>
      <w:r w:rsidR="00276D16">
        <w:t>Available at</w:t>
      </w:r>
      <w:r w:rsidR="00815B0B">
        <w:t xml:space="preserve">: </w:t>
      </w:r>
      <w:r w:rsidR="00815B0B" w:rsidRPr="00815B0B">
        <w:t>https://citace.zcu.cz/</w:t>
      </w:r>
    </w:p>
    <w:p w14:paraId="1F9EA8B6" w14:textId="77777777" w:rsidR="00C274B1" w:rsidRPr="00C274B1" w:rsidRDefault="00C274B1" w:rsidP="005441D3">
      <w:pPr>
        <w:pStyle w:val="Normal-small"/>
      </w:pPr>
      <w:r>
        <w:t xml:space="preserve">KARFÍKOVÁ, Marie. Daně jako nástroj fungování státu. </w:t>
      </w:r>
      <w:r>
        <w:rPr>
          <w:i/>
        </w:rPr>
        <w:t xml:space="preserve">Acta </w:t>
      </w:r>
      <w:proofErr w:type="spellStart"/>
      <w:r>
        <w:rPr>
          <w:i/>
        </w:rPr>
        <w:t>Universitatis</w:t>
      </w:r>
      <w:proofErr w:type="spellEnd"/>
      <w:r>
        <w:rPr>
          <w:i/>
        </w:rPr>
        <w:t xml:space="preserve"> </w:t>
      </w:r>
      <w:proofErr w:type="spellStart"/>
      <w:r>
        <w:rPr>
          <w:i/>
        </w:rPr>
        <w:t>Carolinae</w:t>
      </w:r>
      <w:proofErr w:type="spellEnd"/>
      <w:r>
        <w:rPr>
          <w:i/>
        </w:rPr>
        <w:t xml:space="preserve"> </w:t>
      </w:r>
      <w:proofErr w:type="spellStart"/>
      <w:r>
        <w:rPr>
          <w:i/>
        </w:rPr>
        <w:t>Iuridica</w:t>
      </w:r>
      <w:proofErr w:type="spellEnd"/>
      <w:r>
        <w:t xml:space="preserve">. 2018, </w:t>
      </w:r>
      <w:r w:rsidRPr="00C274B1">
        <w:rPr>
          <w:b/>
        </w:rPr>
        <w:t>64</w:t>
      </w:r>
      <w:r>
        <w:t xml:space="preserve">(1), 7-19. ISSN </w:t>
      </w:r>
      <w:r w:rsidRPr="00C274B1">
        <w:t>0323-0619</w:t>
      </w:r>
      <w:r>
        <w:t xml:space="preserve">. </w:t>
      </w:r>
      <w:r w:rsidRPr="00C274B1">
        <w:rPr>
          <w:b/>
        </w:rPr>
        <w:t>DOI: https://doi.org/10.14712/23366478.2017.33</w:t>
      </w:r>
    </w:p>
    <w:p w14:paraId="24BB1EE4" w14:textId="77777777" w:rsidR="005441D3" w:rsidRDefault="005441D3" w:rsidP="005441D3">
      <w:pPr>
        <w:pStyle w:val="Normal-small"/>
      </w:pPr>
      <w:r w:rsidRPr="005441D3">
        <w:t>KARFÍKOVÁ, Marie. </w:t>
      </w:r>
      <w:r w:rsidRPr="005441D3">
        <w:rPr>
          <w:i/>
          <w:iCs/>
        </w:rPr>
        <w:t>Teorie finančního práva a finanční vědy</w:t>
      </w:r>
      <w:r w:rsidRPr="005441D3">
        <w:t xml:space="preserve">. Praha: </w:t>
      </w:r>
      <w:proofErr w:type="spellStart"/>
      <w:r w:rsidRPr="005441D3">
        <w:t>Wolters</w:t>
      </w:r>
      <w:proofErr w:type="spellEnd"/>
      <w:r w:rsidRPr="005441D3">
        <w:t xml:space="preserve"> </w:t>
      </w:r>
      <w:proofErr w:type="spellStart"/>
      <w:r w:rsidRPr="005441D3">
        <w:t>Kluwer</w:t>
      </w:r>
      <w:proofErr w:type="spellEnd"/>
      <w:r w:rsidRPr="005441D3">
        <w:t>, 2017. ISBN 978-80-7552-935-0.</w:t>
      </w:r>
    </w:p>
    <w:p w14:paraId="399CE353" w14:textId="77777777" w:rsidR="00F23AAA" w:rsidRDefault="00F23AAA" w:rsidP="005441D3">
      <w:pPr>
        <w:pStyle w:val="Normal-small"/>
      </w:pPr>
      <w:proofErr w:type="spellStart"/>
      <w:r w:rsidRPr="00F23AAA">
        <w:t>Writing</w:t>
      </w:r>
      <w:proofErr w:type="spellEnd"/>
      <w:r w:rsidRPr="00F23AAA">
        <w:t xml:space="preserve"> a </w:t>
      </w:r>
      <w:proofErr w:type="spellStart"/>
      <w:r w:rsidRPr="00F23AAA">
        <w:t>Scientific</w:t>
      </w:r>
      <w:proofErr w:type="spellEnd"/>
      <w:r w:rsidRPr="00F23AAA">
        <w:t xml:space="preserve"> </w:t>
      </w:r>
      <w:proofErr w:type="spellStart"/>
      <w:r w:rsidRPr="00F23AAA">
        <w:t>Research</w:t>
      </w:r>
      <w:proofErr w:type="spellEnd"/>
      <w:r w:rsidRPr="00F23AAA">
        <w:t xml:space="preserve"> Report (</w:t>
      </w:r>
      <w:proofErr w:type="spellStart"/>
      <w:r w:rsidRPr="00F23AAA">
        <w:t>IMRaD</w:t>
      </w:r>
      <w:proofErr w:type="spellEnd"/>
      <w:r w:rsidRPr="00F23AAA">
        <w:t>)</w:t>
      </w:r>
      <w:r>
        <w:t xml:space="preserve"> In: </w:t>
      </w:r>
      <w:proofErr w:type="spellStart"/>
      <w:r w:rsidRPr="00F23AAA">
        <w:rPr>
          <w:i/>
        </w:rPr>
        <w:t>The</w:t>
      </w:r>
      <w:proofErr w:type="spellEnd"/>
      <w:r w:rsidRPr="00F23AAA">
        <w:rPr>
          <w:i/>
        </w:rPr>
        <w:t xml:space="preserve"> </w:t>
      </w:r>
      <w:proofErr w:type="spellStart"/>
      <w:r w:rsidRPr="00F23AAA">
        <w:rPr>
          <w:i/>
        </w:rPr>
        <w:t>Writing</w:t>
      </w:r>
      <w:proofErr w:type="spellEnd"/>
      <w:r w:rsidRPr="00F23AAA">
        <w:rPr>
          <w:i/>
        </w:rPr>
        <w:t xml:space="preserve"> Center</w:t>
      </w:r>
      <w:r>
        <w:t xml:space="preserve"> [online]. </w:t>
      </w:r>
      <w:proofErr w:type="spellStart"/>
      <w:r>
        <w:t>Fairfax</w:t>
      </w:r>
      <w:proofErr w:type="spellEnd"/>
      <w:r>
        <w:t xml:space="preserve">: George </w:t>
      </w:r>
      <w:proofErr w:type="spellStart"/>
      <w:r>
        <w:t>Mason</w:t>
      </w:r>
      <w:proofErr w:type="spellEnd"/>
      <w:r>
        <w:t xml:space="preserve"> University. [cit. 2023-03-28]</w:t>
      </w:r>
      <w:r w:rsidR="00C274B1">
        <w:t xml:space="preserve">. Dostupné z: </w:t>
      </w:r>
      <w:r w:rsidR="00C274B1" w:rsidRPr="00C274B1">
        <w:t>https://writingcenter.gmu.edu/writing-resources/imrad/writing-an-imrad-report</w:t>
      </w:r>
    </w:p>
    <w:p w14:paraId="52C9C077" w14:textId="63F5C374" w:rsidR="00655911" w:rsidRDefault="0088706C" w:rsidP="00655911">
      <w:pPr>
        <w:pStyle w:val="Heading2-technicalsection"/>
      </w:pPr>
      <w:r>
        <w:t>Legal acts</w:t>
      </w:r>
    </w:p>
    <w:p w14:paraId="20E982DA" w14:textId="331862AC" w:rsidR="00815B0B" w:rsidRDefault="0088706C" w:rsidP="00815B0B">
      <w:pPr>
        <w:pStyle w:val="Normal-small"/>
      </w:pPr>
      <w:r>
        <w:t>Act No.</w:t>
      </w:r>
      <w:r w:rsidR="00815B0B">
        <w:t xml:space="preserve"> 280/2009 Sb., daňový řád.</w:t>
      </w:r>
    </w:p>
    <w:p w14:paraId="394DB512" w14:textId="402D7B31" w:rsidR="0098091A" w:rsidRDefault="0088706C" w:rsidP="00815B0B">
      <w:pPr>
        <w:pStyle w:val="Normal-small"/>
      </w:pPr>
      <w:r>
        <w:t>Act No.</w:t>
      </w:r>
      <w:r w:rsidR="0098091A">
        <w:t xml:space="preserve"> 164/2013 Sb., </w:t>
      </w:r>
      <w:r w:rsidR="0098091A" w:rsidRPr="0098091A">
        <w:t xml:space="preserve">o mezinárodní spolupráci při správě daní a o </w:t>
      </w:r>
      <w:proofErr w:type="spellStart"/>
      <w:r w:rsidR="0098091A" w:rsidRPr="0098091A">
        <w:t>změně</w:t>
      </w:r>
      <w:proofErr w:type="spellEnd"/>
      <w:r w:rsidR="0098091A" w:rsidRPr="0098091A">
        <w:t xml:space="preserve"> </w:t>
      </w:r>
      <w:proofErr w:type="spellStart"/>
      <w:r w:rsidR="0098091A" w:rsidRPr="0098091A">
        <w:t>dalších</w:t>
      </w:r>
      <w:proofErr w:type="spellEnd"/>
      <w:r w:rsidR="0098091A" w:rsidRPr="0098091A">
        <w:t xml:space="preserve"> </w:t>
      </w:r>
      <w:proofErr w:type="spellStart"/>
      <w:r w:rsidR="0098091A" w:rsidRPr="0098091A">
        <w:t>souvisejících</w:t>
      </w:r>
      <w:proofErr w:type="spellEnd"/>
      <w:r w:rsidR="0098091A" w:rsidRPr="0098091A">
        <w:t xml:space="preserve"> </w:t>
      </w:r>
      <w:proofErr w:type="spellStart"/>
      <w:r w:rsidR="0098091A" w:rsidRPr="0098091A">
        <w:t>zákonů</w:t>
      </w:r>
      <w:proofErr w:type="spellEnd"/>
      <w:r w:rsidR="0098091A">
        <w:t>.</w:t>
      </w:r>
    </w:p>
    <w:p w14:paraId="75283F24" w14:textId="59061497" w:rsidR="00655911" w:rsidRDefault="0088706C" w:rsidP="00655911">
      <w:pPr>
        <w:pStyle w:val="Heading2-technicalsection"/>
      </w:pPr>
      <w:r>
        <w:t>Case law</w:t>
      </w:r>
    </w:p>
    <w:p w14:paraId="240B2C7C" w14:textId="7E63AAD7" w:rsidR="00815B0B" w:rsidRDefault="00276D16" w:rsidP="00815B0B">
      <w:pPr>
        <w:pStyle w:val="Normal-small"/>
      </w:pPr>
      <w:r>
        <w:t xml:space="preserve">Judgement of the Constitutional Court (Czechia) of </w:t>
      </w:r>
      <w:r w:rsidRPr="00815B0B">
        <w:t>12</w:t>
      </w:r>
      <w:r w:rsidRPr="00276D16">
        <w:rPr>
          <w:vertAlign w:val="superscript"/>
        </w:rPr>
        <w:t>th</w:t>
      </w:r>
      <w:r>
        <w:t xml:space="preserve"> July</w:t>
      </w:r>
      <w:r w:rsidRPr="00815B0B">
        <w:t xml:space="preserve"> 2011</w:t>
      </w:r>
      <w:r>
        <w:t xml:space="preserve">, </w:t>
      </w:r>
      <w:r w:rsidR="00815B0B" w:rsidRPr="00815B0B">
        <w:t>Pl. ÚS 9/08</w:t>
      </w:r>
      <w:r>
        <w:t>.</w:t>
      </w:r>
    </w:p>
    <w:p w14:paraId="5BB653CE" w14:textId="29AAB1A6" w:rsidR="00815B0B" w:rsidRDefault="00276D16" w:rsidP="00815B0B">
      <w:pPr>
        <w:pStyle w:val="Normal-small"/>
      </w:pPr>
      <w:r>
        <w:t xml:space="preserve">Judgement of the Supreme Administration Court (Czechia) of </w:t>
      </w:r>
      <w:r>
        <w:t>29</w:t>
      </w:r>
      <w:r w:rsidRPr="00276D16">
        <w:rPr>
          <w:vertAlign w:val="superscript"/>
        </w:rPr>
        <w:t>th</w:t>
      </w:r>
      <w:r>
        <w:t xml:space="preserve"> January 2010</w:t>
      </w:r>
      <w:r>
        <w:t xml:space="preserve">, 5 </w:t>
      </w:r>
      <w:r w:rsidR="00815B0B">
        <w:t>Afs 16/2009-109.</w:t>
      </w:r>
    </w:p>
    <w:p w14:paraId="7CB9FFF7" w14:textId="633CEBD1" w:rsidR="00815B0B" w:rsidRDefault="00276D16" w:rsidP="00815B0B">
      <w:pPr>
        <w:pStyle w:val="Normal-small"/>
      </w:pPr>
      <w:r>
        <w:t xml:space="preserve">Judgement of the Court of Justice of the European Union of the </w:t>
      </w:r>
      <w:proofErr w:type="gramStart"/>
      <w:r w:rsidRPr="00815B0B">
        <w:t>22</w:t>
      </w:r>
      <w:r w:rsidRPr="00276D16">
        <w:rPr>
          <w:vertAlign w:val="superscript"/>
        </w:rPr>
        <w:t>nd</w:t>
      </w:r>
      <w:proofErr w:type="gramEnd"/>
      <w:r>
        <w:t xml:space="preserve"> October</w:t>
      </w:r>
      <w:r w:rsidRPr="00815B0B">
        <w:t xml:space="preserve"> 2013</w:t>
      </w:r>
      <w:r>
        <w:t xml:space="preserve">, </w:t>
      </w:r>
      <w:proofErr w:type="spellStart"/>
      <w:r w:rsidR="00815B0B" w:rsidRPr="00815B0B">
        <w:rPr>
          <w:i/>
        </w:rPr>
        <w:t>Jiří</w:t>
      </w:r>
      <w:proofErr w:type="spellEnd"/>
      <w:r w:rsidR="00815B0B" w:rsidRPr="00815B0B">
        <w:rPr>
          <w:i/>
        </w:rPr>
        <w:t xml:space="preserve"> </w:t>
      </w:r>
      <w:proofErr w:type="spellStart"/>
      <w:r w:rsidR="00815B0B" w:rsidRPr="00815B0B">
        <w:rPr>
          <w:i/>
        </w:rPr>
        <w:t>Sabou</w:t>
      </w:r>
      <w:proofErr w:type="spellEnd"/>
      <w:r w:rsidR="00815B0B" w:rsidRPr="00815B0B">
        <w:rPr>
          <w:i/>
        </w:rPr>
        <w:t xml:space="preserve"> </w:t>
      </w:r>
      <w:r>
        <w:rPr>
          <w:i/>
        </w:rPr>
        <w:t xml:space="preserve">v. </w:t>
      </w:r>
      <w:proofErr w:type="spellStart"/>
      <w:r w:rsidR="00815B0B" w:rsidRPr="00815B0B">
        <w:rPr>
          <w:i/>
        </w:rPr>
        <w:t>Finanční</w:t>
      </w:r>
      <w:proofErr w:type="spellEnd"/>
      <w:r w:rsidR="00815B0B" w:rsidRPr="00815B0B">
        <w:rPr>
          <w:i/>
        </w:rPr>
        <w:t xml:space="preserve"> </w:t>
      </w:r>
      <w:proofErr w:type="spellStart"/>
      <w:r w:rsidR="00815B0B" w:rsidRPr="00815B0B">
        <w:rPr>
          <w:i/>
        </w:rPr>
        <w:t>ředitelství</w:t>
      </w:r>
      <w:proofErr w:type="spellEnd"/>
      <w:r w:rsidR="00815B0B" w:rsidRPr="00815B0B">
        <w:rPr>
          <w:i/>
        </w:rPr>
        <w:t xml:space="preserve"> pro </w:t>
      </w:r>
      <w:proofErr w:type="spellStart"/>
      <w:r w:rsidR="00815B0B" w:rsidRPr="00815B0B">
        <w:rPr>
          <w:i/>
        </w:rPr>
        <w:t>hlavní</w:t>
      </w:r>
      <w:proofErr w:type="spellEnd"/>
      <w:r w:rsidR="00815B0B" w:rsidRPr="00815B0B">
        <w:rPr>
          <w:i/>
        </w:rPr>
        <w:t xml:space="preserve"> </w:t>
      </w:r>
      <w:proofErr w:type="spellStart"/>
      <w:r w:rsidR="00815B0B" w:rsidRPr="00815B0B">
        <w:rPr>
          <w:i/>
        </w:rPr>
        <w:t>město</w:t>
      </w:r>
      <w:proofErr w:type="spellEnd"/>
      <w:r w:rsidR="00815B0B" w:rsidRPr="00815B0B">
        <w:rPr>
          <w:i/>
        </w:rPr>
        <w:t xml:space="preserve"> Prahu</w:t>
      </w:r>
      <w:r w:rsidR="00815B0B">
        <w:rPr>
          <w:i/>
        </w:rPr>
        <w:t xml:space="preserve">, </w:t>
      </w:r>
      <w:r w:rsidR="00815B0B">
        <w:t>C-276/12,</w:t>
      </w:r>
      <w:r w:rsidR="00815B0B" w:rsidRPr="00815B0B">
        <w:t xml:space="preserve"> EU:C:2013:678</w:t>
      </w:r>
      <w:r w:rsidR="0098091A">
        <w:t>.</w:t>
      </w:r>
    </w:p>
    <w:p w14:paraId="069DA9C9" w14:textId="3712076C" w:rsidR="0098091A" w:rsidRPr="0098091A" w:rsidRDefault="00276D16" w:rsidP="00815B0B">
      <w:pPr>
        <w:pStyle w:val="Normal-small"/>
      </w:pPr>
      <w:r>
        <w:t>Judgement of the European Court of Human Rights of 16</w:t>
      </w:r>
      <w:r w:rsidRPr="00276D16">
        <w:rPr>
          <w:vertAlign w:val="superscript"/>
        </w:rPr>
        <w:t>th</w:t>
      </w:r>
      <w:r>
        <w:t xml:space="preserve"> April 2022,</w:t>
      </w:r>
      <w:r w:rsidR="0098091A">
        <w:t xml:space="preserve"> </w:t>
      </w:r>
      <w:r w:rsidR="0098091A" w:rsidRPr="0098091A">
        <w:rPr>
          <w:i/>
        </w:rPr>
        <w:t xml:space="preserve">Société Colas </w:t>
      </w:r>
      <w:proofErr w:type="gramStart"/>
      <w:r w:rsidR="0098091A" w:rsidRPr="0098091A">
        <w:rPr>
          <w:i/>
        </w:rPr>
        <w:t>Est</w:t>
      </w:r>
      <w:proofErr w:type="gramEnd"/>
      <w:r w:rsidR="0098091A" w:rsidRPr="0098091A">
        <w:rPr>
          <w:i/>
        </w:rPr>
        <w:t xml:space="preserve"> a</w:t>
      </w:r>
      <w:r>
        <w:rPr>
          <w:i/>
        </w:rPr>
        <w:t>nd others v. France</w:t>
      </w:r>
      <w:r w:rsidR="0098091A">
        <w:t>, 37971/97.</w:t>
      </w:r>
    </w:p>
    <w:sectPr w:rsidR="0098091A" w:rsidRPr="009809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2241" w14:textId="77777777" w:rsidR="006B0AAC" w:rsidRDefault="006B0AAC" w:rsidP="00455EA2">
      <w:pPr>
        <w:spacing w:after="0" w:line="240" w:lineRule="auto"/>
      </w:pPr>
      <w:r>
        <w:separator/>
      </w:r>
    </w:p>
  </w:endnote>
  <w:endnote w:type="continuationSeparator" w:id="0">
    <w:p w14:paraId="13F39013" w14:textId="77777777" w:rsidR="006B0AAC" w:rsidRDefault="006B0AAC" w:rsidP="0045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D52E" w14:textId="77777777" w:rsidR="006B0AAC" w:rsidRDefault="006B0AAC" w:rsidP="00455EA2">
      <w:pPr>
        <w:spacing w:after="0" w:line="240" w:lineRule="auto"/>
        <w:ind w:firstLine="0"/>
      </w:pPr>
      <w:r>
        <w:separator/>
      </w:r>
    </w:p>
  </w:footnote>
  <w:footnote w:type="continuationSeparator" w:id="0">
    <w:p w14:paraId="323BD9A5" w14:textId="77777777" w:rsidR="006B0AAC" w:rsidRDefault="006B0AAC" w:rsidP="00455EA2">
      <w:pPr>
        <w:spacing w:after="0" w:line="240" w:lineRule="auto"/>
        <w:ind w:firstLine="0"/>
      </w:pPr>
      <w:r>
        <w:continuationSeparator/>
      </w:r>
    </w:p>
  </w:footnote>
  <w:footnote w:type="continuationNotice" w:id="1">
    <w:p w14:paraId="136DEB7A" w14:textId="77777777" w:rsidR="006B0AAC" w:rsidRDefault="006B0AAC" w:rsidP="00455EA2">
      <w:pPr>
        <w:spacing w:after="0" w:line="240" w:lineRule="auto"/>
        <w:ind w:firstLine="0"/>
      </w:pPr>
    </w:p>
  </w:footnote>
  <w:footnote w:id="2">
    <w:p w14:paraId="6E28B276" w14:textId="69AC057C" w:rsidR="0098091A" w:rsidRDefault="0098091A">
      <w:pPr>
        <w:pStyle w:val="Textpoznpodarou"/>
      </w:pPr>
      <w:r>
        <w:rPr>
          <w:rStyle w:val="Znakapoznpodarou"/>
        </w:rPr>
        <w:footnoteRef/>
      </w:r>
      <w:r>
        <w:t xml:space="preserve"> </w:t>
      </w:r>
      <w:r w:rsidR="003C3209">
        <w:t xml:space="preserve">Professor John Smith, Ph.D., S. J. D., </w:t>
      </w:r>
      <w:r w:rsidR="003C3209" w:rsidRPr="003C3209">
        <w:t>is the</w:t>
      </w:r>
      <w:r w:rsidR="0088706C">
        <w:t xml:space="preserve"> head of the</w:t>
      </w:r>
      <w:r w:rsidR="003C3209" w:rsidRPr="003C3209">
        <w:t xml:space="preserve"> </w:t>
      </w:r>
      <w:r w:rsidR="003C3209">
        <w:t xml:space="preserve">Tax Law Institute </w:t>
      </w:r>
      <w:r w:rsidR="003C3209" w:rsidRPr="003C3209">
        <w:t xml:space="preserve">at the </w:t>
      </w:r>
      <w:r w:rsidR="003C3209">
        <w:t>Unseen University</w:t>
      </w:r>
      <w:r w:rsidR="003C3209" w:rsidRPr="003C3209">
        <w:t>. His main area of expertise is procedural tax law.</w:t>
      </w:r>
    </w:p>
  </w:footnote>
  <w:footnote w:id="3">
    <w:p w14:paraId="69B34077" w14:textId="4AA1AE6D" w:rsidR="0088706C" w:rsidRDefault="0088706C" w:rsidP="0088706C">
      <w:pPr>
        <w:pStyle w:val="Textpoznpodarou"/>
      </w:pPr>
      <w:r>
        <w:rPr>
          <w:rStyle w:val="Znakapoznpodarou"/>
        </w:rPr>
        <w:footnoteRef/>
      </w:r>
      <w:r>
        <w:t xml:space="preserve"> For example</w:t>
      </w:r>
      <w:r>
        <w:t>, see</w:t>
      </w:r>
      <w:r>
        <w:t xml:space="preserve"> </w:t>
      </w:r>
      <w:hyperlink r:id="rId1" w:history="1">
        <w:r w:rsidRPr="00A046CC">
          <w:rPr>
            <w:rStyle w:val="Hypertextovodkaz"/>
          </w:rPr>
          <w:t>https://writingcenter.gmu.edu/writing-resources/imrad/writing-an-imrad-report</w:t>
        </w:r>
      </w:hyperlink>
      <w:r>
        <w:t>.</w:t>
      </w:r>
    </w:p>
  </w:footnote>
  <w:footnote w:id="4">
    <w:p w14:paraId="4FB2A2FA" w14:textId="77777777" w:rsidR="0088706C" w:rsidRPr="0088706C" w:rsidRDefault="0088706C" w:rsidP="0088706C">
      <w:pPr>
        <w:pStyle w:val="Textpoznpodarou"/>
        <w:rPr>
          <w:lang w:val="en-US"/>
        </w:rPr>
      </w:pPr>
      <w:r>
        <w:rPr>
          <w:rStyle w:val="Znakapoznpodarou"/>
        </w:rPr>
        <w:footnoteRef/>
      </w:r>
      <w:r>
        <w:t xml:space="preserve"> For example, see </w:t>
      </w:r>
      <w:r w:rsidRPr="00AF233C">
        <w:rPr>
          <w:i/>
        </w:rPr>
        <w:t>Jurisprudence</w:t>
      </w:r>
      <w:r>
        <w:t xml:space="preserve">. Praha: Wolters Kluwer. </w:t>
      </w:r>
      <w:r w:rsidRPr="00AF233C">
        <w:rPr>
          <w:b/>
        </w:rPr>
        <w:t>2016</w:t>
      </w:r>
      <w:r>
        <w:t xml:space="preserve">(6). ISSN </w:t>
      </w:r>
      <w:r w:rsidRPr="00AF233C">
        <w:t>1802-3843</w:t>
      </w:r>
      <w:r>
        <w:t xml:space="preserve">. </w:t>
      </w:r>
      <w:r w:rsidRPr="0088706C">
        <w:rPr>
          <w:lang w:val="en-US"/>
        </w:rPr>
        <w:t xml:space="preserve">Available at: </w:t>
      </w:r>
      <w:hyperlink r:id="rId2" w:history="1">
        <w:r w:rsidRPr="0088706C">
          <w:rPr>
            <w:rStyle w:val="Hypertextovodkaz"/>
            <w:lang w:val="en-US"/>
          </w:rPr>
          <w:t>https://www.jurisprudence.cz/cz/casopis/vydani/6-2016</w:t>
        </w:r>
      </w:hyperlink>
      <w:r w:rsidRPr="0088706C">
        <w:rPr>
          <w:lang w:val="en-US"/>
        </w:rPr>
        <w:t xml:space="preserve"> </w:t>
      </w:r>
    </w:p>
  </w:footnote>
  <w:footnote w:id="5">
    <w:p w14:paraId="2010F1E1" w14:textId="77777777" w:rsidR="0088706C" w:rsidRPr="0088706C" w:rsidRDefault="0088706C" w:rsidP="0088706C">
      <w:pPr>
        <w:pStyle w:val="Textpoznpodarou"/>
      </w:pPr>
      <w:r>
        <w:rPr>
          <w:rStyle w:val="Znakapoznpodarou"/>
        </w:rPr>
        <w:footnoteRef/>
      </w:r>
      <w:r w:rsidRPr="0088706C">
        <w:rPr>
          <w:lang w:val="en-US"/>
        </w:rPr>
        <w:t xml:space="preserve"> For example, see </w:t>
      </w:r>
      <w:hyperlink r:id="rId3" w:history="1">
        <w:r w:rsidRPr="0088706C">
          <w:rPr>
            <w:rStyle w:val="Hypertextovodkaz"/>
          </w:rPr>
          <w:t>https://citace.zcu.cz/</w:t>
        </w:r>
      </w:hyperlink>
      <w:r w:rsidRPr="0088706C">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C5"/>
    <w:rsid w:val="000E0EDA"/>
    <w:rsid w:val="000F3C20"/>
    <w:rsid w:val="00153055"/>
    <w:rsid w:val="002064AC"/>
    <w:rsid w:val="00276D16"/>
    <w:rsid w:val="003C3209"/>
    <w:rsid w:val="00455EA2"/>
    <w:rsid w:val="004747AD"/>
    <w:rsid w:val="005441D3"/>
    <w:rsid w:val="005708C5"/>
    <w:rsid w:val="006307B0"/>
    <w:rsid w:val="00644DE7"/>
    <w:rsid w:val="0065459D"/>
    <w:rsid w:val="00655911"/>
    <w:rsid w:val="006B0AAC"/>
    <w:rsid w:val="006C6EB4"/>
    <w:rsid w:val="008021C2"/>
    <w:rsid w:val="00815B0B"/>
    <w:rsid w:val="0088706C"/>
    <w:rsid w:val="009705EA"/>
    <w:rsid w:val="0098091A"/>
    <w:rsid w:val="00A507DF"/>
    <w:rsid w:val="00AF233C"/>
    <w:rsid w:val="00B24A4F"/>
    <w:rsid w:val="00C274B1"/>
    <w:rsid w:val="00D33BF5"/>
    <w:rsid w:val="00D3652F"/>
    <w:rsid w:val="00F179BB"/>
    <w:rsid w:val="00F23AAA"/>
    <w:rsid w:val="00FB3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8BBF"/>
  <w15:chartTrackingRefBased/>
  <w15:docId w15:val="{E756D4AE-92DC-43F7-A01B-E69F051E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3209"/>
    <w:pPr>
      <w:spacing w:line="360" w:lineRule="auto"/>
      <w:ind w:firstLine="709"/>
      <w:jc w:val="both"/>
    </w:pPr>
    <w:rPr>
      <w:rFonts w:ascii="Times New Roman" w:hAnsi="Times New Roman"/>
      <w:sz w:val="24"/>
      <w:lang w:val="en-GB"/>
    </w:rPr>
  </w:style>
  <w:style w:type="paragraph" w:styleId="Nadpis1">
    <w:name w:val="heading 1"/>
    <w:aliases w:val="Heading 1"/>
    <w:basedOn w:val="Normln"/>
    <w:next w:val="Normln"/>
    <w:link w:val="Nadpis1Char"/>
    <w:uiPriority w:val="9"/>
    <w:qFormat/>
    <w:rsid w:val="005708C5"/>
    <w:pPr>
      <w:keepNext/>
      <w:keepLines/>
      <w:spacing w:before="240" w:after="0"/>
      <w:jc w:val="center"/>
      <w:outlineLvl w:val="0"/>
    </w:pPr>
    <w:rPr>
      <w:rFonts w:eastAsiaTheme="majorEastAsia" w:cstheme="majorBidi"/>
      <w:smallCaps/>
      <w:szCs w:val="32"/>
    </w:rPr>
  </w:style>
  <w:style w:type="paragraph" w:styleId="Nadpis2">
    <w:name w:val="heading 2"/>
    <w:aliases w:val="Heading 2"/>
    <w:basedOn w:val="Normln"/>
    <w:next w:val="Normln"/>
    <w:link w:val="Nadpis2Char"/>
    <w:uiPriority w:val="9"/>
    <w:semiHidden/>
    <w:unhideWhenUsed/>
    <w:qFormat/>
    <w:rsid w:val="00455EA2"/>
    <w:pPr>
      <w:keepNext/>
      <w:keepLines/>
      <w:spacing w:before="40" w:after="0"/>
      <w:jc w:val="left"/>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24A4F"/>
    <w:pPr>
      <w:spacing w:after="48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10"/>
    <w:rsid w:val="00B24A4F"/>
    <w:rPr>
      <w:rFonts w:ascii="Times New Roman" w:eastAsiaTheme="majorEastAsia" w:hAnsi="Times New Roman" w:cstheme="majorBidi"/>
      <w:b/>
      <w:spacing w:val="-10"/>
      <w:kern w:val="28"/>
      <w:sz w:val="28"/>
      <w:szCs w:val="56"/>
    </w:rPr>
  </w:style>
  <w:style w:type="character" w:customStyle="1" w:styleId="Nadpis1Char">
    <w:name w:val="Nadpis 1 Char"/>
    <w:aliases w:val="Heading 1 Char"/>
    <w:basedOn w:val="Standardnpsmoodstavce"/>
    <w:link w:val="Nadpis1"/>
    <w:uiPriority w:val="9"/>
    <w:rsid w:val="005708C5"/>
    <w:rPr>
      <w:rFonts w:ascii="Times New Roman" w:eastAsiaTheme="majorEastAsia" w:hAnsi="Times New Roman" w:cstheme="majorBidi"/>
      <w:smallCaps/>
      <w:sz w:val="24"/>
      <w:szCs w:val="32"/>
    </w:rPr>
  </w:style>
  <w:style w:type="paragraph" w:customStyle="1" w:styleId="Heading-technicalsection">
    <w:name w:val="Heading - technical section"/>
    <w:basedOn w:val="Normln"/>
    <w:next w:val="Normal-small"/>
    <w:qFormat/>
    <w:rsid w:val="00B24A4F"/>
    <w:pPr>
      <w:keepNext/>
      <w:jc w:val="center"/>
    </w:pPr>
    <w:rPr>
      <w:smallCaps/>
      <w:sz w:val="20"/>
      <w:szCs w:val="20"/>
    </w:rPr>
  </w:style>
  <w:style w:type="paragraph" w:customStyle="1" w:styleId="Normal-small">
    <w:name w:val="Normal - small"/>
    <w:basedOn w:val="Normln"/>
    <w:qFormat/>
    <w:rsid w:val="00B24A4F"/>
    <w:pPr>
      <w:spacing w:line="240" w:lineRule="auto"/>
      <w:ind w:firstLine="0"/>
    </w:pPr>
    <w:rPr>
      <w:sz w:val="20"/>
      <w:szCs w:val="20"/>
    </w:rPr>
  </w:style>
  <w:style w:type="paragraph" w:customStyle="1" w:styleId="Jmno">
    <w:name w:val="Jméno"/>
    <w:basedOn w:val="Normln"/>
    <w:qFormat/>
    <w:rsid w:val="00B24A4F"/>
    <w:pPr>
      <w:spacing w:line="240" w:lineRule="auto"/>
      <w:ind w:firstLine="0"/>
    </w:pPr>
  </w:style>
  <w:style w:type="paragraph" w:customStyle="1" w:styleId="Abstractandaffiliation">
    <w:name w:val="Abstract and affiliation"/>
    <w:basedOn w:val="Normln"/>
    <w:qFormat/>
    <w:rsid w:val="00B24A4F"/>
    <w:rPr>
      <w:sz w:val="20"/>
      <w:szCs w:val="20"/>
    </w:rPr>
  </w:style>
  <w:style w:type="paragraph" w:customStyle="1" w:styleId="Heading2-technicalsection">
    <w:name w:val="Heading 2 - technical section"/>
    <w:basedOn w:val="Heading-technicalsection"/>
    <w:next w:val="Normal-small"/>
    <w:qFormat/>
    <w:rsid w:val="00655911"/>
    <w:pPr>
      <w:spacing w:after="240" w:line="240" w:lineRule="auto"/>
      <w:ind w:firstLine="0"/>
      <w:jc w:val="left"/>
    </w:pPr>
  </w:style>
  <w:style w:type="paragraph" w:customStyle="1" w:styleId="Note">
    <w:name w:val="Note"/>
    <w:basedOn w:val="Normal-small"/>
    <w:qFormat/>
    <w:rsid w:val="00655911"/>
    <w:rPr>
      <w:i/>
      <w:color w:val="808080" w:themeColor="background1" w:themeShade="80"/>
    </w:rPr>
  </w:style>
  <w:style w:type="paragraph" w:styleId="Textpoznpodarou">
    <w:name w:val="footnote text"/>
    <w:basedOn w:val="Normln"/>
    <w:link w:val="TextpoznpodarouChar"/>
    <w:uiPriority w:val="99"/>
    <w:semiHidden/>
    <w:unhideWhenUsed/>
    <w:rsid w:val="00455EA2"/>
    <w:pPr>
      <w:spacing w:after="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455EA2"/>
    <w:rPr>
      <w:rFonts w:ascii="Times New Roman" w:hAnsi="Times New Roman"/>
      <w:sz w:val="20"/>
      <w:szCs w:val="20"/>
    </w:rPr>
  </w:style>
  <w:style w:type="character" w:styleId="Znakapoznpodarou">
    <w:name w:val="footnote reference"/>
    <w:basedOn w:val="Standardnpsmoodstavce"/>
    <w:uiPriority w:val="99"/>
    <w:semiHidden/>
    <w:unhideWhenUsed/>
    <w:rsid w:val="00455EA2"/>
    <w:rPr>
      <w:vertAlign w:val="superscript"/>
    </w:rPr>
  </w:style>
  <w:style w:type="character" w:customStyle="1" w:styleId="Nadpis2Char">
    <w:name w:val="Nadpis 2 Char"/>
    <w:aliases w:val="Heading 2 Char"/>
    <w:basedOn w:val="Standardnpsmoodstavce"/>
    <w:link w:val="Nadpis2"/>
    <w:uiPriority w:val="9"/>
    <w:semiHidden/>
    <w:rsid w:val="00455EA2"/>
    <w:rPr>
      <w:rFonts w:ascii="Times New Roman" w:eastAsiaTheme="majorEastAsia" w:hAnsi="Times New Roman" w:cstheme="majorBidi"/>
      <w:b/>
      <w:sz w:val="24"/>
      <w:szCs w:val="26"/>
    </w:rPr>
  </w:style>
  <w:style w:type="character" w:styleId="Hypertextovodkaz">
    <w:name w:val="Hyperlink"/>
    <w:basedOn w:val="Standardnpsmoodstavce"/>
    <w:uiPriority w:val="99"/>
    <w:unhideWhenUsed/>
    <w:rsid w:val="00AF233C"/>
    <w:rPr>
      <w:color w:val="0563C1" w:themeColor="hyperlink"/>
      <w:u w:val="single"/>
    </w:rPr>
  </w:style>
  <w:style w:type="paragraph" w:customStyle="1" w:styleId="AbstractCS">
    <w:name w:val="Abstract CS"/>
    <w:basedOn w:val="Abstractandaffiliation"/>
    <w:qFormat/>
    <w:rsid w:val="003C3209"/>
    <w:rPr>
      <w:lang w:val="cs-CZ"/>
    </w:rPr>
  </w:style>
  <w:style w:type="paragraph" w:customStyle="1" w:styleId="TitleCS">
    <w:name w:val="Title CS"/>
    <w:basedOn w:val="Nzev"/>
    <w:qFormat/>
    <w:rsid w:val="003C3209"/>
    <w:rPr>
      <w:lang w:val="cs-CZ"/>
    </w:rPr>
  </w:style>
  <w:style w:type="paragraph" w:customStyle="1" w:styleId="Heading-technicalsection-CS">
    <w:name w:val="Heading - technical section - CS"/>
    <w:basedOn w:val="Heading-technicalsection"/>
    <w:qFormat/>
    <w:rsid w:val="003C3209"/>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7607">
      <w:bodyDiv w:val="1"/>
      <w:marLeft w:val="0"/>
      <w:marRight w:val="0"/>
      <w:marTop w:val="0"/>
      <w:marBottom w:val="0"/>
      <w:divBdr>
        <w:top w:val="none" w:sz="0" w:space="0" w:color="auto"/>
        <w:left w:val="none" w:sz="0" w:space="0" w:color="auto"/>
        <w:bottom w:val="none" w:sz="0" w:space="0" w:color="auto"/>
        <w:right w:val="none" w:sz="0" w:space="0" w:color="auto"/>
      </w:divBdr>
      <w:divsChild>
        <w:div w:id="214310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itace.zcu.cz/" TargetMode="External"/><Relationship Id="rId2" Type="http://schemas.openxmlformats.org/officeDocument/2006/relationships/hyperlink" Target="https://www.jurisprudence.cz/cz/casopis/vydani/6-2016" TargetMode="External"/><Relationship Id="rId1" Type="http://schemas.openxmlformats.org/officeDocument/2006/relationships/hyperlink" Target="https://writingcenter.gmu.edu/writing-resources/imrad/writing-an-imrad-repor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A66FBF610164449D505257A7874C17" ma:contentTypeVersion="2" ma:contentTypeDescription="Vytvoří nový dokument" ma:contentTypeScope="" ma:versionID="20de9eb490e4135c56629acfe9d70365">
  <xsd:schema xmlns:xsd="http://www.w3.org/2001/XMLSchema" xmlns:xs="http://www.w3.org/2001/XMLSchema" xmlns:p="http://schemas.microsoft.com/office/2006/metadata/properties" xmlns:ns2="564a8f93-23a7-41c3-b5f3-9ee0bb2cc1ac" targetNamespace="http://schemas.microsoft.com/office/2006/metadata/properties" ma:root="true" ma:fieldsID="4777d87cadcbd21947e9ea538a94cebe" ns2:_="">
    <xsd:import namespace="564a8f93-23a7-41c3-b5f3-9ee0bb2cc1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a8f93-23a7-41c3-b5f3-9ee0bb2cc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7A75A-E121-49D9-ADA8-1AB6E485A0DE}">
  <ds:schemaRefs>
    <ds:schemaRef ds:uri="http://schemas.openxmlformats.org/officeDocument/2006/bibliography"/>
  </ds:schemaRefs>
</ds:datastoreItem>
</file>

<file path=customXml/itemProps2.xml><?xml version="1.0" encoding="utf-8"?>
<ds:datastoreItem xmlns:ds="http://schemas.openxmlformats.org/officeDocument/2006/customXml" ds:itemID="{C1281C06-1A06-4B94-81BA-A1D9C4AAB9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6911D-ACC3-4CDD-9BA8-E03F54586009}">
  <ds:schemaRefs>
    <ds:schemaRef ds:uri="http://schemas.microsoft.com/sharepoint/v3/contenttype/forms"/>
  </ds:schemaRefs>
</ds:datastoreItem>
</file>

<file path=customXml/itemProps4.xml><?xml version="1.0" encoding="utf-8"?>
<ds:datastoreItem xmlns:ds="http://schemas.openxmlformats.org/officeDocument/2006/customXml" ds:itemID="{9CD92BD5-B150-44DD-B9D6-B68F3D66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a8f93-23a7-41c3-b5f3-9ee0bb2c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757</Words>
  <Characters>4473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Tuláček Michal JUDr. Mgr. Ph.D.</dc:creator>
  <cp:keywords/>
  <dc:description/>
  <cp:lastModifiedBy>Michal Tuláček</cp:lastModifiedBy>
  <cp:revision>5</cp:revision>
  <dcterms:created xsi:type="dcterms:W3CDTF">2023-05-21T09:25:00Z</dcterms:created>
  <dcterms:modified xsi:type="dcterms:W3CDTF">2023-05-21T10:27:00Z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0x010100D8A66FBF610164449D505257A7874C17</vt:lpwstr>
  </property>
</Properties>
</file>